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057E95" w14:textId="3C1EF4E6" w:rsidR="00D03C5E" w:rsidRPr="007D7E75" w:rsidRDefault="00D03C5E" w:rsidP="00387FB5">
      <w:pPr>
        <w:pStyle w:val="BodyText"/>
        <w:spacing w:line="276" w:lineRule="auto"/>
        <w:ind w:left="493"/>
        <w:jc w:val="center"/>
        <w:rPr>
          <w:rFonts w:asciiTheme="minorHAnsi" w:hAnsiTheme="minorHAnsi" w:cstheme="minorHAnsi"/>
          <w:b/>
        </w:rPr>
      </w:pPr>
      <w:bookmarkStart w:id="0" w:name="_GoBack"/>
      <w:bookmarkEnd w:id="0"/>
      <w:r w:rsidRPr="00B0624E">
        <w:rPr>
          <w:rFonts w:asciiTheme="minorHAnsi" w:hAnsiTheme="minorHAnsi" w:cstheme="minorHAnsi"/>
          <w:b/>
        </w:rPr>
        <w:t>GOOD PERFORMANCE GUARANTEE LETTER TEMPLATE</w:t>
      </w:r>
    </w:p>
    <w:p w14:paraId="2BD5F937" w14:textId="77777777" w:rsidR="00D03C5E" w:rsidRPr="00CA2CE9" w:rsidRDefault="00D03C5E" w:rsidP="00D03C5E">
      <w:pPr>
        <w:rPr>
          <w:rFonts w:asciiTheme="minorHAnsi" w:hAnsiTheme="minorHAnsi" w:cstheme="minorHAnsi"/>
        </w:rPr>
      </w:pPr>
      <w:r w:rsidRPr="00CA2CE9">
        <w:rPr>
          <w:rFonts w:asciiTheme="minorHAnsi" w:hAnsiTheme="minorHAnsi" w:cstheme="minorHAnsi"/>
        </w:rPr>
        <w:t>Piraeus Port Authority S.A. (PPA S.A.)</w:t>
      </w:r>
    </w:p>
    <w:p w14:paraId="4AC679B6" w14:textId="77777777" w:rsidR="00D03C5E" w:rsidRPr="00CA2CE9" w:rsidRDefault="00D03C5E" w:rsidP="00D03C5E">
      <w:pPr>
        <w:rPr>
          <w:rFonts w:asciiTheme="minorHAnsi" w:hAnsiTheme="minorHAnsi" w:cstheme="minorHAnsi"/>
        </w:rPr>
      </w:pPr>
      <w:r w:rsidRPr="00CA2CE9">
        <w:rPr>
          <w:rFonts w:asciiTheme="minorHAnsi" w:hAnsiTheme="minorHAnsi" w:cstheme="minorHAnsi"/>
        </w:rPr>
        <w:t>10, Akti Miaouli</w:t>
      </w:r>
    </w:p>
    <w:p w14:paraId="3B3826F1" w14:textId="77777777" w:rsidR="00D03C5E" w:rsidRPr="00CA2CE9" w:rsidRDefault="00D03C5E" w:rsidP="00D03C5E">
      <w:pPr>
        <w:rPr>
          <w:rFonts w:asciiTheme="minorHAnsi" w:hAnsiTheme="minorHAnsi" w:cstheme="minorHAnsi"/>
        </w:rPr>
      </w:pPr>
      <w:r w:rsidRPr="00CA2CE9">
        <w:rPr>
          <w:rFonts w:asciiTheme="minorHAnsi" w:hAnsiTheme="minorHAnsi" w:cstheme="minorHAnsi"/>
        </w:rPr>
        <w:t xml:space="preserve">185 38, Piraeus Greece </w:t>
      </w:r>
    </w:p>
    <w:p w14:paraId="743AADA2" w14:textId="77777777" w:rsidR="00D03C5E" w:rsidRDefault="00D03C5E" w:rsidP="00D03C5E">
      <w:pPr>
        <w:rPr>
          <w:rFonts w:asciiTheme="minorHAnsi" w:hAnsiTheme="minorHAnsi" w:cstheme="minorHAnsi"/>
        </w:rPr>
      </w:pPr>
      <w:r w:rsidRPr="00CA2CE9">
        <w:rPr>
          <w:rFonts w:asciiTheme="minorHAnsi" w:hAnsiTheme="minorHAnsi" w:cstheme="minorHAnsi"/>
        </w:rPr>
        <w:t>Date: ………………….</w:t>
      </w:r>
    </w:p>
    <w:p w14:paraId="0A242800" w14:textId="77777777" w:rsidR="00D03C5E" w:rsidRPr="00CA2CE9" w:rsidRDefault="00D03C5E" w:rsidP="00D03C5E">
      <w:pPr>
        <w:rPr>
          <w:rFonts w:asciiTheme="minorHAnsi" w:hAnsiTheme="minorHAnsi" w:cstheme="minorHAnsi"/>
        </w:rPr>
      </w:pPr>
    </w:p>
    <w:p w14:paraId="281F3D20" w14:textId="77777777" w:rsidR="00D03C5E" w:rsidRPr="00CA2CE9" w:rsidRDefault="00D03C5E" w:rsidP="00D03C5E">
      <w:pPr>
        <w:spacing w:after="120"/>
        <w:rPr>
          <w:rFonts w:asciiTheme="minorHAnsi" w:eastAsia="Calibri" w:hAnsiTheme="minorHAnsi" w:cstheme="minorHAnsi"/>
        </w:rPr>
      </w:pPr>
      <w:r w:rsidRPr="00CA2CE9">
        <w:rPr>
          <w:rFonts w:asciiTheme="minorHAnsi" w:eastAsia="Calibri" w:hAnsiTheme="minorHAnsi" w:cstheme="minorHAnsi"/>
        </w:rPr>
        <w:t xml:space="preserve">Dear Sirs, </w:t>
      </w:r>
    </w:p>
    <w:p w14:paraId="5178C625" w14:textId="4ECB2052" w:rsidR="00D03C5E" w:rsidRPr="00CA2CE9" w:rsidRDefault="00D03C5E" w:rsidP="00D03C5E">
      <w:pPr>
        <w:rPr>
          <w:rFonts w:asciiTheme="minorHAnsi" w:hAnsiTheme="minorHAnsi" w:cstheme="minorHAnsi"/>
          <w:b/>
        </w:rPr>
      </w:pPr>
      <w:r w:rsidRPr="00CA2CE9">
        <w:rPr>
          <w:rFonts w:asciiTheme="minorHAnsi" w:hAnsiTheme="minorHAnsi" w:cstheme="minorHAnsi"/>
          <w:b/>
        </w:rPr>
        <w:t>1.</w:t>
      </w:r>
      <w:r w:rsidRPr="00CA2CE9">
        <w:rPr>
          <w:rFonts w:asciiTheme="minorHAnsi" w:hAnsiTheme="minorHAnsi" w:cstheme="minorHAnsi"/>
        </w:rPr>
        <w:t xml:space="preserve"> Herewith we guarantee, irrevocably and unconditionally, waiving the right to divide and to require the debtor to pay first, in favor of Piraeus Port Authority S.A. Akti Miaouli 10, 18538 Piraeus, Greece and up to the amount of euro [……….] for the good performance of the contract with […company name….], […company address..], concerning the tender procedure initiated on […date..], as subsequently amended accordingly of Piraeus Port Authority S.A. Akti Miaouli 10, 18538 Piraeus, Greece, with the subject: </w:t>
      </w:r>
      <w:r w:rsidRPr="00CA2CE9">
        <w:rPr>
          <w:rFonts w:asciiTheme="minorHAnsi" w:eastAsiaTheme="minorHAnsi" w:hAnsiTheme="minorHAnsi" w:cstheme="minorHAnsi"/>
          <w:b/>
        </w:rPr>
        <w:t>“</w:t>
      </w:r>
      <w:r w:rsidRPr="00CA2CE9">
        <w:rPr>
          <w:rFonts w:asciiTheme="minorHAnsi" w:hAnsiTheme="minorHAnsi" w:cstheme="minorHAnsi"/>
          <w:b/>
        </w:rPr>
        <w:t xml:space="preserve">CALL FOR TENDER </w:t>
      </w:r>
      <w:r>
        <w:rPr>
          <w:rFonts w:asciiTheme="minorHAnsi" w:hAnsiTheme="minorHAnsi" w:cstheme="minorHAnsi"/>
          <w:b/>
        </w:rPr>
        <w:t xml:space="preserve">for </w:t>
      </w:r>
      <w:r w:rsidRPr="00D03C5E">
        <w:rPr>
          <w:rFonts w:asciiTheme="minorHAnsi" w:hAnsiTheme="minorHAnsi" w:cstheme="minorHAnsi"/>
          <w:b/>
        </w:rPr>
        <w:t>the Corporate Mobile Telephony Program Services and Mobile Internet Connections</w:t>
      </w:r>
      <w:r>
        <w:rPr>
          <w:rFonts w:asciiTheme="minorHAnsi" w:hAnsiTheme="minorHAnsi" w:cstheme="minorHAnsi"/>
          <w:b/>
        </w:rPr>
        <w:t xml:space="preserve">  of</w:t>
      </w:r>
      <w:r w:rsidRPr="00CA2CE9">
        <w:rPr>
          <w:rFonts w:asciiTheme="minorHAnsi" w:hAnsiTheme="minorHAnsi" w:cstheme="minorHAnsi"/>
          <w:b/>
        </w:rPr>
        <w:t xml:space="preserve"> PPA S.A.”,</w:t>
      </w:r>
      <w:r w:rsidRPr="00CA2CE9">
        <w:rPr>
          <w:rFonts w:asciiTheme="minorHAnsi" w:hAnsiTheme="minorHAnsi" w:cstheme="minorHAnsi"/>
        </w:rPr>
        <w:t xml:space="preserve"> of total value euro [……], in accordance with the number [….] purchase order of yours dated [……].</w:t>
      </w:r>
    </w:p>
    <w:p w14:paraId="21566B42" w14:textId="77777777" w:rsidR="00D03C5E" w:rsidRPr="00D03C5E" w:rsidRDefault="00D03C5E" w:rsidP="00D03C5E">
      <w:pPr>
        <w:pStyle w:val="2"/>
        <w:shd w:val="clear" w:color="auto" w:fill="auto"/>
        <w:spacing w:after="0" w:line="240" w:lineRule="auto"/>
        <w:ind w:left="23" w:right="200"/>
        <w:rPr>
          <w:rFonts w:asciiTheme="minorHAnsi" w:hAnsiTheme="minorHAnsi" w:cstheme="minorHAnsi"/>
          <w:sz w:val="22"/>
          <w:szCs w:val="22"/>
          <w:lang w:val="en-US"/>
        </w:rPr>
      </w:pPr>
    </w:p>
    <w:p w14:paraId="0B5D9973" w14:textId="77777777" w:rsidR="00D03C5E" w:rsidRPr="00D03C5E" w:rsidRDefault="00D03C5E" w:rsidP="00D03C5E">
      <w:pPr>
        <w:pStyle w:val="2"/>
        <w:shd w:val="clear" w:color="auto" w:fill="auto"/>
        <w:spacing w:after="0" w:line="240" w:lineRule="auto"/>
        <w:ind w:left="23" w:right="200"/>
        <w:rPr>
          <w:rFonts w:asciiTheme="minorHAnsi" w:hAnsiTheme="minorHAnsi" w:cstheme="minorHAnsi"/>
          <w:sz w:val="22"/>
          <w:szCs w:val="22"/>
          <w:lang w:val="en-US"/>
        </w:rPr>
      </w:pPr>
      <w:r w:rsidRPr="00D03C5E">
        <w:rPr>
          <w:rFonts w:asciiTheme="minorHAnsi" w:hAnsiTheme="minorHAnsi" w:cstheme="minorHAnsi"/>
          <w:b/>
          <w:sz w:val="22"/>
          <w:szCs w:val="22"/>
          <w:lang w:val="en-US"/>
        </w:rPr>
        <w:t>2.</w:t>
      </w:r>
      <w:r w:rsidRPr="00D03C5E">
        <w:rPr>
          <w:rFonts w:asciiTheme="minorHAnsi" w:hAnsiTheme="minorHAnsi" w:cstheme="minorHAnsi"/>
          <w:sz w:val="22"/>
          <w:szCs w:val="22"/>
          <w:lang w:val="en-US"/>
        </w:rPr>
        <w:t xml:space="preserve"> The above amount of guarantee is held at your disposal which we are obliged to pay to you in whole or in part without any rejection or objection on our behalf and without considering the merits of your claim within three (3) days upon your written notice.</w:t>
      </w:r>
    </w:p>
    <w:p w14:paraId="20D4756B" w14:textId="77777777" w:rsidR="00D03C5E" w:rsidRPr="00D03C5E" w:rsidRDefault="00D03C5E" w:rsidP="00D03C5E">
      <w:pPr>
        <w:pStyle w:val="2"/>
        <w:shd w:val="clear" w:color="auto" w:fill="auto"/>
        <w:spacing w:after="0" w:line="240" w:lineRule="auto"/>
        <w:ind w:left="23" w:right="200"/>
        <w:rPr>
          <w:rFonts w:asciiTheme="minorHAnsi" w:hAnsiTheme="minorHAnsi" w:cstheme="minorHAnsi"/>
          <w:sz w:val="22"/>
          <w:szCs w:val="22"/>
          <w:lang w:val="en-US"/>
        </w:rPr>
      </w:pPr>
    </w:p>
    <w:p w14:paraId="11A95CE5" w14:textId="77777777" w:rsidR="00D03C5E" w:rsidRPr="00D03C5E" w:rsidRDefault="00D03C5E" w:rsidP="00D03C5E">
      <w:pPr>
        <w:pStyle w:val="2"/>
        <w:shd w:val="clear" w:color="auto" w:fill="auto"/>
        <w:spacing w:after="0" w:line="240" w:lineRule="auto"/>
        <w:ind w:left="23" w:right="200"/>
        <w:rPr>
          <w:rFonts w:asciiTheme="minorHAnsi" w:hAnsiTheme="minorHAnsi" w:cstheme="minorHAnsi"/>
          <w:sz w:val="22"/>
          <w:szCs w:val="22"/>
          <w:lang w:val="en-US"/>
        </w:rPr>
      </w:pPr>
      <w:r w:rsidRPr="00D03C5E">
        <w:rPr>
          <w:rFonts w:asciiTheme="minorHAnsi" w:hAnsiTheme="minorHAnsi" w:cstheme="minorHAnsi"/>
          <w:b/>
          <w:sz w:val="22"/>
          <w:szCs w:val="22"/>
          <w:lang w:val="en-US"/>
        </w:rPr>
        <w:t>3.</w:t>
      </w:r>
      <w:r w:rsidRPr="00D03C5E">
        <w:rPr>
          <w:rFonts w:asciiTheme="minorHAnsi" w:hAnsiTheme="minorHAnsi" w:cstheme="minorHAnsi"/>
          <w:sz w:val="22"/>
          <w:szCs w:val="22"/>
          <w:lang w:val="en-US"/>
        </w:rPr>
        <w:t xml:space="preserve"> For the purpose of identification your written demand for payment and all other correspondence has to be presented to us in full by authenticated swift message to our swift address [</w:t>
      </w:r>
      <w:proofErr w:type="gramStart"/>
      <w:r w:rsidRPr="00D03C5E">
        <w:rPr>
          <w:rFonts w:asciiTheme="minorHAnsi" w:hAnsiTheme="minorHAnsi" w:cstheme="minorHAnsi"/>
          <w:sz w:val="22"/>
          <w:szCs w:val="22"/>
          <w:lang w:val="en-US"/>
        </w:rPr>
        <w:t>…..</w:t>
      </w:r>
      <w:proofErr w:type="gramEnd"/>
      <w:r w:rsidRPr="00D03C5E">
        <w:rPr>
          <w:rFonts w:asciiTheme="minorHAnsi" w:hAnsiTheme="minorHAnsi" w:cstheme="minorHAnsi"/>
          <w:sz w:val="22"/>
          <w:szCs w:val="22"/>
          <w:lang w:val="en-US"/>
        </w:rPr>
        <w:t xml:space="preserve">] through the intermediary </w:t>
      </w:r>
      <w:r w:rsidRPr="00CA2CE9">
        <w:rPr>
          <w:rFonts w:asciiTheme="minorHAnsi" w:hAnsiTheme="minorHAnsi" w:cstheme="minorHAnsi"/>
          <w:sz w:val="22"/>
          <w:szCs w:val="22"/>
          <w:lang w:val="el"/>
        </w:rPr>
        <w:t>ο</w:t>
      </w:r>
      <w:r w:rsidRPr="00D03C5E">
        <w:rPr>
          <w:rFonts w:asciiTheme="minorHAnsi" w:hAnsiTheme="minorHAnsi" w:cstheme="minorHAnsi"/>
          <w:sz w:val="22"/>
          <w:szCs w:val="22"/>
          <w:lang w:val="en-US"/>
        </w:rPr>
        <w:t>f a bank. Within the validity period of this guarantee, confirming that your original demand for payment or any other correspondence has been sent to us by registered mail or special courier and that the signatures appearing thereon are authentic and legally binding upon your company. Your written demand or other correspondence by registered mail of special courier shall be accompanied by a cover letter issued by the intermediary bank confirming that the signatures appearing on the beneficiary's attached document are authentic and legally binding upon your company. Your written demand and all other correspondence shall be issued in English language. For the avoidance of doubt, your demand for payment or any other correspondence shall be deemed to have lodged on the date on which your demand for payment or any other correspondence sent via registered mail of special courier is in our possession at our counters in [</w:t>
      </w:r>
      <w:proofErr w:type="gramStart"/>
      <w:r w:rsidRPr="00D03C5E">
        <w:rPr>
          <w:rFonts w:asciiTheme="minorHAnsi" w:hAnsiTheme="minorHAnsi" w:cstheme="minorHAnsi"/>
          <w:sz w:val="22"/>
          <w:szCs w:val="22"/>
          <w:lang w:val="en-US"/>
        </w:rPr>
        <w:t>…..</w:t>
      </w:r>
      <w:proofErr w:type="gramEnd"/>
      <w:r w:rsidRPr="00D03C5E">
        <w:rPr>
          <w:rFonts w:asciiTheme="minorHAnsi" w:hAnsiTheme="minorHAnsi" w:cstheme="minorHAnsi"/>
          <w:sz w:val="22"/>
          <w:szCs w:val="22"/>
          <w:lang w:val="en-US"/>
        </w:rPr>
        <w:t>]</w:t>
      </w:r>
      <w:r w:rsidRPr="00D03C5E">
        <w:rPr>
          <w:rFonts w:asciiTheme="minorHAnsi" w:hAnsiTheme="minorHAnsi" w:cstheme="minorHAnsi"/>
          <w:sz w:val="22"/>
          <w:szCs w:val="22"/>
          <w:lang w:val="en-US"/>
        </w:rPr>
        <w:tab/>
      </w:r>
    </w:p>
    <w:p w14:paraId="295D7A8F" w14:textId="77777777" w:rsidR="00D03C5E" w:rsidRPr="00CA2CE9" w:rsidRDefault="00D03C5E" w:rsidP="00D03C5E">
      <w:pPr>
        <w:ind w:left="23"/>
        <w:rPr>
          <w:rFonts w:asciiTheme="minorHAnsi" w:hAnsiTheme="minorHAnsi" w:cstheme="minorHAnsi"/>
        </w:rPr>
      </w:pPr>
    </w:p>
    <w:p w14:paraId="023390BA" w14:textId="77777777" w:rsidR="00D03C5E" w:rsidRPr="00D03C5E" w:rsidRDefault="00D03C5E" w:rsidP="00D03C5E">
      <w:pPr>
        <w:pStyle w:val="2"/>
        <w:ind w:left="23" w:right="200"/>
        <w:rPr>
          <w:rFonts w:asciiTheme="minorHAnsi" w:hAnsiTheme="minorHAnsi" w:cstheme="minorHAnsi"/>
          <w:sz w:val="22"/>
          <w:szCs w:val="22"/>
          <w:lang w:val="en-US"/>
        </w:rPr>
      </w:pPr>
      <w:r w:rsidRPr="00D03C5E">
        <w:rPr>
          <w:rFonts w:asciiTheme="minorHAnsi" w:hAnsiTheme="minorHAnsi" w:cstheme="minorHAnsi"/>
          <w:b/>
          <w:sz w:val="22"/>
          <w:szCs w:val="22"/>
          <w:lang w:val="en-US"/>
        </w:rPr>
        <w:t>4.</w:t>
      </w:r>
      <w:r w:rsidRPr="00D03C5E">
        <w:rPr>
          <w:rFonts w:asciiTheme="minorHAnsi" w:hAnsiTheme="minorHAnsi" w:cstheme="minorHAnsi"/>
          <w:sz w:val="22"/>
          <w:szCs w:val="22"/>
          <w:lang w:val="en-US"/>
        </w:rPr>
        <w:t xml:space="preserve"> This letter of guarantee shall be of indefinite duration and shall remain in full force until</w:t>
      </w:r>
      <w:r w:rsidRPr="00D03C5E">
        <w:rPr>
          <w:rFonts w:asciiTheme="minorHAnsi" w:hAnsiTheme="minorHAnsi" w:cstheme="minorHAnsi"/>
          <w:noProof/>
          <w:sz w:val="22"/>
          <w:szCs w:val="22"/>
          <w:lang w:val="en-US"/>
        </w:rPr>
        <w:t xml:space="preserve"> </w:t>
      </w:r>
      <w:r w:rsidRPr="00D03C5E">
        <w:rPr>
          <w:rFonts w:asciiTheme="minorHAnsi" w:hAnsiTheme="minorHAnsi" w:cstheme="minorHAnsi"/>
          <w:sz w:val="22"/>
          <w:szCs w:val="22"/>
          <w:lang w:val="en-US"/>
        </w:rPr>
        <w:t xml:space="preserve">after the fulfilment and implementation of all contractual obligations of the project </w:t>
      </w:r>
      <w:r w:rsidRPr="00D03C5E">
        <w:rPr>
          <w:rFonts w:asciiTheme="minorHAnsi" w:hAnsiTheme="minorHAnsi" w:cstheme="minorHAnsi"/>
          <w:bCs/>
          <w:sz w:val="22"/>
          <w:szCs w:val="22"/>
          <w:lang w:val="en-US"/>
        </w:rPr>
        <w:t xml:space="preserve">and in any case shall remain in full force and effect until the earlier of: (a) the date on which all amounts available hereunder have been fully and actually drawn and paid to you; (b) upon receipt of your confirmation in writing or by authenticated SWIFT to the effect that you finally and irrevocably release us from any obligations hereunder. </w:t>
      </w:r>
    </w:p>
    <w:p w14:paraId="0F43DBB5" w14:textId="77777777" w:rsidR="00D03C5E" w:rsidRPr="00D03C5E" w:rsidRDefault="00D03C5E" w:rsidP="00D03C5E">
      <w:pPr>
        <w:pStyle w:val="2"/>
        <w:ind w:left="23" w:right="200"/>
        <w:rPr>
          <w:rFonts w:asciiTheme="minorHAnsi" w:hAnsiTheme="minorHAnsi" w:cstheme="minorHAnsi"/>
          <w:sz w:val="22"/>
          <w:szCs w:val="22"/>
          <w:lang w:val="en-US"/>
        </w:rPr>
      </w:pPr>
      <w:r w:rsidRPr="00D03C5E">
        <w:rPr>
          <w:rFonts w:asciiTheme="minorHAnsi" w:hAnsiTheme="minorHAnsi" w:cstheme="minorHAnsi"/>
          <w:sz w:val="22"/>
          <w:szCs w:val="22"/>
          <w:lang w:val="en-US"/>
        </w:rPr>
        <w:t>Upon return, we shall be automatically released and discharged from all our liabilities under this guarantee this guarantee is returned to us from cancellation or not.</w:t>
      </w:r>
      <w:r w:rsidRPr="00D03C5E">
        <w:rPr>
          <w:rFonts w:asciiTheme="minorHAnsi" w:eastAsia="Calibri" w:hAnsiTheme="minorHAnsi" w:cstheme="minorHAnsi"/>
          <w:sz w:val="22"/>
          <w:szCs w:val="22"/>
          <w:lang w:val="en-US"/>
        </w:rPr>
        <w:t xml:space="preserve"> </w:t>
      </w:r>
    </w:p>
    <w:p w14:paraId="395061B5" w14:textId="77777777" w:rsidR="00D03C5E" w:rsidRPr="00D03C5E" w:rsidRDefault="00D03C5E" w:rsidP="00D03C5E">
      <w:pPr>
        <w:pStyle w:val="2"/>
        <w:shd w:val="clear" w:color="auto" w:fill="auto"/>
        <w:spacing w:after="0" w:line="240" w:lineRule="auto"/>
        <w:ind w:left="23"/>
        <w:rPr>
          <w:rFonts w:asciiTheme="minorHAnsi" w:hAnsiTheme="minorHAnsi" w:cstheme="minorHAnsi"/>
          <w:sz w:val="22"/>
          <w:szCs w:val="22"/>
          <w:lang w:val="en-US"/>
        </w:rPr>
      </w:pPr>
      <w:r w:rsidRPr="00D03C5E">
        <w:rPr>
          <w:rFonts w:asciiTheme="minorHAnsi" w:hAnsiTheme="minorHAnsi" w:cstheme="minorHAnsi"/>
          <w:b/>
          <w:sz w:val="22"/>
          <w:szCs w:val="22"/>
          <w:lang w:val="en-US"/>
        </w:rPr>
        <w:t>5.</w:t>
      </w:r>
      <w:r w:rsidRPr="00D03C5E">
        <w:rPr>
          <w:rFonts w:asciiTheme="minorHAnsi" w:hAnsiTheme="minorHAnsi" w:cstheme="minorHAnsi"/>
          <w:sz w:val="22"/>
          <w:szCs w:val="22"/>
          <w:lang w:val="en-US"/>
        </w:rPr>
        <w:t xml:space="preserve"> This guarantee is personal to you and is neither assignable nor transferable.</w:t>
      </w:r>
    </w:p>
    <w:p w14:paraId="5BC13B03" w14:textId="77777777" w:rsidR="00D03C5E" w:rsidRPr="00D03C5E" w:rsidRDefault="00D03C5E" w:rsidP="00D03C5E">
      <w:pPr>
        <w:pStyle w:val="2"/>
        <w:shd w:val="clear" w:color="auto" w:fill="auto"/>
        <w:spacing w:after="0" w:line="240" w:lineRule="auto"/>
        <w:ind w:left="23"/>
        <w:rPr>
          <w:rFonts w:asciiTheme="minorHAnsi" w:hAnsiTheme="minorHAnsi" w:cstheme="minorHAnsi"/>
          <w:sz w:val="22"/>
          <w:szCs w:val="22"/>
          <w:lang w:val="en-US"/>
        </w:rPr>
      </w:pPr>
    </w:p>
    <w:p w14:paraId="1F01CF43" w14:textId="77777777" w:rsidR="00D03C5E" w:rsidRPr="00D03C5E" w:rsidRDefault="00D03C5E" w:rsidP="00D03C5E">
      <w:pPr>
        <w:pStyle w:val="2"/>
        <w:shd w:val="clear" w:color="auto" w:fill="auto"/>
        <w:spacing w:after="0" w:line="240" w:lineRule="auto"/>
        <w:ind w:left="23" w:right="200"/>
        <w:rPr>
          <w:rFonts w:asciiTheme="minorHAnsi" w:hAnsiTheme="minorHAnsi" w:cstheme="minorHAnsi"/>
          <w:sz w:val="22"/>
          <w:szCs w:val="22"/>
          <w:lang w:val="en-US"/>
        </w:rPr>
      </w:pPr>
      <w:r w:rsidRPr="00D03C5E">
        <w:rPr>
          <w:rFonts w:asciiTheme="minorHAnsi" w:hAnsiTheme="minorHAnsi" w:cstheme="minorHAnsi"/>
          <w:b/>
          <w:sz w:val="22"/>
          <w:szCs w:val="22"/>
          <w:lang w:val="en-US"/>
        </w:rPr>
        <w:t>6.</w:t>
      </w:r>
      <w:r w:rsidRPr="00D03C5E">
        <w:rPr>
          <w:rFonts w:asciiTheme="minorHAnsi" w:hAnsiTheme="minorHAnsi" w:cstheme="minorHAnsi"/>
          <w:sz w:val="22"/>
          <w:szCs w:val="22"/>
          <w:lang w:val="en-US"/>
        </w:rPr>
        <w:t xml:space="preserve"> If the guarantee is forfeited, the amount of the forfeiture is subject to the applicable stamp duty.</w:t>
      </w:r>
    </w:p>
    <w:p w14:paraId="237909C5" w14:textId="77777777" w:rsidR="00D03C5E" w:rsidRPr="00D03C5E" w:rsidRDefault="00D03C5E" w:rsidP="00D03C5E">
      <w:pPr>
        <w:pStyle w:val="2"/>
        <w:shd w:val="clear" w:color="auto" w:fill="auto"/>
        <w:spacing w:after="0" w:line="240" w:lineRule="auto"/>
        <w:ind w:left="23"/>
        <w:rPr>
          <w:rFonts w:asciiTheme="minorHAnsi" w:hAnsiTheme="minorHAnsi" w:cstheme="minorHAnsi"/>
          <w:sz w:val="22"/>
          <w:szCs w:val="22"/>
          <w:lang w:val="en-US"/>
        </w:rPr>
      </w:pPr>
      <w:r w:rsidRPr="00D03C5E">
        <w:rPr>
          <w:rFonts w:asciiTheme="minorHAnsi" w:hAnsiTheme="minorHAnsi" w:cstheme="minorHAnsi"/>
          <w:b/>
          <w:sz w:val="22"/>
          <w:szCs w:val="22"/>
          <w:lang w:val="en-US"/>
        </w:rPr>
        <w:t>7.</w:t>
      </w:r>
      <w:r w:rsidRPr="00D03C5E">
        <w:rPr>
          <w:rFonts w:asciiTheme="minorHAnsi" w:hAnsiTheme="minorHAnsi" w:cstheme="minorHAnsi"/>
          <w:sz w:val="22"/>
          <w:szCs w:val="22"/>
          <w:lang w:val="en-US"/>
        </w:rPr>
        <w:t xml:space="preserve"> This guarantee is governed by Greek law and it is subject to the exclusive jurisdiction of the courts of Piraeus, Greece.</w:t>
      </w:r>
    </w:p>
    <w:p w14:paraId="75788887" w14:textId="77777777" w:rsidR="00D03C5E" w:rsidRPr="00CA2CE9" w:rsidRDefault="00D03C5E" w:rsidP="00D03C5E">
      <w:pPr>
        <w:spacing w:after="120"/>
        <w:rPr>
          <w:rFonts w:asciiTheme="minorHAnsi" w:eastAsia="Calibri" w:hAnsiTheme="minorHAnsi" w:cstheme="minorHAnsi"/>
        </w:rPr>
      </w:pPr>
      <w:r w:rsidRPr="00CA2CE9">
        <w:rPr>
          <w:rFonts w:asciiTheme="minorHAnsi" w:eastAsia="Calibri" w:hAnsiTheme="minorHAnsi" w:cstheme="minorHAnsi"/>
        </w:rPr>
        <w:t xml:space="preserve">Respectfully, </w:t>
      </w:r>
    </w:p>
    <w:p w14:paraId="2C1AAB90" w14:textId="77777777" w:rsidR="00D03C5E" w:rsidRPr="00CA2CE9" w:rsidRDefault="00D03C5E" w:rsidP="00D03C5E">
      <w:pPr>
        <w:spacing w:after="120"/>
        <w:rPr>
          <w:rFonts w:asciiTheme="minorHAnsi" w:eastAsia="Calibri" w:hAnsiTheme="minorHAnsi" w:cstheme="minorHAnsi"/>
        </w:rPr>
      </w:pPr>
      <w:r w:rsidRPr="00CA2CE9">
        <w:rPr>
          <w:rFonts w:asciiTheme="minorHAnsi" w:eastAsia="Calibri" w:hAnsiTheme="minorHAnsi" w:cstheme="minorHAnsi"/>
        </w:rPr>
        <w:t xml:space="preserve">For [Eligible Bank] </w:t>
      </w:r>
    </w:p>
    <w:p w14:paraId="16348B5B" w14:textId="77777777" w:rsidR="00D03C5E" w:rsidRPr="00093DBC" w:rsidRDefault="00D03C5E" w:rsidP="00D03C5E">
      <w:pPr>
        <w:autoSpaceDE/>
        <w:rPr>
          <w:rFonts w:asciiTheme="minorHAnsi" w:hAnsiTheme="minorHAnsi" w:cstheme="minorHAnsi"/>
        </w:rPr>
      </w:pPr>
      <w:r w:rsidRPr="00CA2CE9">
        <w:rPr>
          <w:rFonts w:asciiTheme="minorHAnsi" w:eastAsia="Calibri" w:hAnsiTheme="minorHAnsi" w:cstheme="minorHAnsi"/>
        </w:rPr>
        <w:t>[Authorized Signatures]</w:t>
      </w:r>
    </w:p>
    <w:p w14:paraId="78D2E5F1" w14:textId="77777777" w:rsidR="00D03C5E" w:rsidRPr="00D03C5E" w:rsidRDefault="00D03C5E" w:rsidP="00D03C5E">
      <w:pPr>
        <w:pStyle w:val="2"/>
        <w:shd w:val="clear" w:color="auto" w:fill="auto"/>
        <w:spacing w:after="0" w:line="240" w:lineRule="auto"/>
        <w:ind w:left="23"/>
        <w:rPr>
          <w:rFonts w:asciiTheme="minorHAnsi" w:hAnsiTheme="minorHAnsi" w:cstheme="minorHAnsi"/>
          <w:sz w:val="22"/>
          <w:szCs w:val="22"/>
          <w:lang w:val="en-US"/>
        </w:rPr>
      </w:pPr>
    </w:p>
    <w:sectPr w:rsidR="00D03C5E" w:rsidRPr="00D03C5E" w:rsidSect="00D03C5E">
      <w:pgSz w:w="11920" w:h="16850"/>
      <w:pgMar w:top="1418" w:right="660" w:bottom="993" w:left="640" w:header="630" w:footer="152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55E26" w14:textId="77777777" w:rsidR="00637763" w:rsidRDefault="00637763" w:rsidP="00D03C5E">
      <w:r>
        <w:separator/>
      </w:r>
    </w:p>
  </w:endnote>
  <w:endnote w:type="continuationSeparator" w:id="0">
    <w:p w14:paraId="6A85B026" w14:textId="77777777" w:rsidR="00637763" w:rsidRDefault="00637763" w:rsidP="00D03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A1"/>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1DCFC" w14:textId="77777777" w:rsidR="00637763" w:rsidRDefault="00637763" w:rsidP="00D03C5E">
      <w:r>
        <w:separator/>
      </w:r>
    </w:p>
  </w:footnote>
  <w:footnote w:type="continuationSeparator" w:id="0">
    <w:p w14:paraId="4E0B869D" w14:textId="77777777" w:rsidR="00637763" w:rsidRDefault="00637763" w:rsidP="00D03C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30F"/>
    <w:rsid w:val="00240F4C"/>
    <w:rsid w:val="00387FB5"/>
    <w:rsid w:val="003C230F"/>
    <w:rsid w:val="00637763"/>
    <w:rsid w:val="00C23B69"/>
    <w:rsid w:val="00D03C5E"/>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7CBB01"/>
  <w15:chartTrackingRefBased/>
  <w15:docId w15:val="{DAD48E28-9350-4E32-AC35-38B447129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l-GR"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3C5E"/>
    <w:pPr>
      <w:widowControl w:val="0"/>
      <w:autoSpaceDE w:val="0"/>
      <w:autoSpaceDN w:val="0"/>
    </w:pPr>
    <w:rPr>
      <w:rFonts w:ascii="Times New Roman" w:eastAsia="Times New Roman" w:hAnsi="Times New Roman"/>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3B69"/>
    <w:pPr>
      <w:widowControl/>
      <w:autoSpaceDE/>
      <w:autoSpaceDN/>
      <w:ind w:left="720"/>
    </w:pPr>
    <w:rPr>
      <w:rFonts w:ascii="Arial" w:eastAsiaTheme="minorEastAsia" w:hAnsi="Arial"/>
      <w:sz w:val="24"/>
      <w:szCs w:val="20"/>
      <w:lang w:eastAsia="el-GR"/>
    </w:rPr>
  </w:style>
  <w:style w:type="paragraph" w:styleId="Header">
    <w:name w:val="header"/>
    <w:basedOn w:val="Normal"/>
    <w:link w:val="HeaderChar"/>
    <w:uiPriority w:val="99"/>
    <w:unhideWhenUsed/>
    <w:rsid w:val="00D03C5E"/>
    <w:pPr>
      <w:widowControl/>
      <w:tabs>
        <w:tab w:val="center" w:pos="4153"/>
        <w:tab w:val="right" w:pos="8306"/>
      </w:tabs>
      <w:autoSpaceDE/>
      <w:autoSpaceDN/>
    </w:pPr>
    <w:rPr>
      <w:rFonts w:ascii="Arial" w:eastAsiaTheme="minorEastAsia" w:hAnsi="Arial"/>
      <w:sz w:val="24"/>
      <w:szCs w:val="20"/>
      <w:lang w:eastAsia="el-GR"/>
    </w:rPr>
  </w:style>
  <w:style w:type="character" w:customStyle="1" w:styleId="HeaderChar">
    <w:name w:val="Header Char"/>
    <w:basedOn w:val="DefaultParagraphFont"/>
    <w:link w:val="Header"/>
    <w:uiPriority w:val="99"/>
    <w:rsid w:val="00D03C5E"/>
    <w:rPr>
      <w:rFonts w:ascii="Arial" w:hAnsi="Arial"/>
      <w:sz w:val="24"/>
      <w:lang w:val="en-US" w:eastAsia="el-GR"/>
    </w:rPr>
  </w:style>
  <w:style w:type="paragraph" w:styleId="Footer">
    <w:name w:val="footer"/>
    <w:basedOn w:val="Normal"/>
    <w:link w:val="FooterChar"/>
    <w:uiPriority w:val="99"/>
    <w:unhideWhenUsed/>
    <w:rsid w:val="00D03C5E"/>
    <w:pPr>
      <w:widowControl/>
      <w:tabs>
        <w:tab w:val="center" w:pos="4153"/>
        <w:tab w:val="right" w:pos="8306"/>
      </w:tabs>
      <w:autoSpaceDE/>
      <w:autoSpaceDN/>
    </w:pPr>
    <w:rPr>
      <w:rFonts w:ascii="Arial" w:eastAsiaTheme="minorEastAsia" w:hAnsi="Arial"/>
      <w:sz w:val="24"/>
      <w:szCs w:val="20"/>
      <w:lang w:eastAsia="el-GR"/>
    </w:rPr>
  </w:style>
  <w:style w:type="character" w:customStyle="1" w:styleId="FooterChar">
    <w:name w:val="Footer Char"/>
    <w:basedOn w:val="DefaultParagraphFont"/>
    <w:link w:val="Footer"/>
    <w:uiPriority w:val="99"/>
    <w:rsid w:val="00D03C5E"/>
    <w:rPr>
      <w:rFonts w:ascii="Arial" w:hAnsi="Arial"/>
      <w:sz w:val="24"/>
      <w:lang w:val="en-US" w:eastAsia="el-GR"/>
    </w:rPr>
  </w:style>
  <w:style w:type="paragraph" w:styleId="BodyText">
    <w:name w:val="Body Text"/>
    <w:basedOn w:val="Normal"/>
    <w:link w:val="BodyTextChar"/>
    <w:uiPriority w:val="1"/>
    <w:qFormat/>
    <w:rsid w:val="00D03C5E"/>
    <w:rPr>
      <w:sz w:val="24"/>
      <w:szCs w:val="24"/>
    </w:rPr>
  </w:style>
  <w:style w:type="character" w:customStyle="1" w:styleId="BodyTextChar">
    <w:name w:val="Body Text Char"/>
    <w:basedOn w:val="DefaultParagraphFont"/>
    <w:link w:val="BodyText"/>
    <w:uiPriority w:val="1"/>
    <w:rsid w:val="00D03C5E"/>
    <w:rPr>
      <w:rFonts w:ascii="Times New Roman" w:eastAsia="Times New Roman" w:hAnsi="Times New Roman"/>
      <w:sz w:val="24"/>
      <w:szCs w:val="24"/>
      <w:lang w:val="en-US" w:eastAsia="en-US"/>
    </w:rPr>
  </w:style>
  <w:style w:type="character" w:customStyle="1" w:styleId="Bodytext0">
    <w:name w:val="Body text_"/>
    <w:basedOn w:val="DefaultParagraphFont"/>
    <w:link w:val="2"/>
    <w:rsid w:val="00D03C5E"/>
    <w:rPr>
      <w:rFonts w:ascii="Batang" w:eastAsia="Batang" w:hAnsi="Batang" w:cs="Batang"/>
      <w:sz w:val="14"/>
      <w:szCs w:val="14"/>
      <w:shd w:val="clear" w:color="auto" w:fill="FFFFFF"/>
    </w:rPr>
  </w:style>
  <w:style w:type="paragraph" w:customStyle="1" w:styleId="2">
    <w:name w:val="Σώμα κειμένου2"/>
    <w:basedOn w:val="Normal"/>
    <w:link w:val="Bodytext0"/>
    <w:rsid w:val="00D03C5E"/>
    <w:pPr>
      <w:widowControl/>
      <w:shd w:val="clear" w:color="auto" w:fill="FFFFFF"/>
      <w:autoSpaceDE/>
      <w:autoSpaceDN/>
      <w:spacing w:after="300" w:line="0" w:lineRule="atLeast"/>
      <w:jc w:val="both"/>
    </w:pPr>
    <w:rPr>
      <w:rFonts w:ascii="Batang" w:eastAsia="Batang" w:hAnsi="Batang" w:cs="Batang"/>
      <w:sz w:val="14"/>
      <w:szCs w:val="14"/>
      <w:lang w:val="el-G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524</Words>
  <Characters>2833</Characters>
  <Application>Microsoft Office Word</Application>
  <DocSecurity>0</DocSecurity>
  <Lines>23</Lines>
  <Paragraphs>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kourlia eleni</dc:creator>
  <cp:keywords/>
  <dc:description/>
  <cp:lastModifiedBy>P.P.A. S.A. / Kalliopi Sifakaki</cp:lastModifiedBy>
  <cp:revision>4</cp:revision>
  <dcterms:created xsi:type="dcterms:W3CDTF">2024-04-07T18:19:00Z</dcterms:created>
  <dcterms:modified xsi:type="dcterms:W3CDTF">2024-05-16T07:23:00Z</dcterms:modified>
</cp:coreProperties>
</file>